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pacing w:lineRule="auto" w:line="240" w:before="0" w:after="0"/>
        <w:jc w:val="center"/>
        <w:rPr/>
      </w:pPr>
      <w:r>
        <w:rPr>
          <w:rFonts w:eastAsia="Times New Roman" w:cs="Times New Roman"/>
          <w:b/>
          <w:position w:val="0"/>
          <w:sz w:val="28"/>
          <w:sz w:val="28"/>
          <w:szCs w:val="28"/>
          <w:vertAlign w:val="baseline"/>
        </w:rPr>
        <w:t xml:space="preserve">     </w:t>
      </w:r>
      <w:r>
        <w:rPr>
          <w:rFonts w:eastAsia="Times New Roman" w:cs="Times New Roman"/>
          <w:b/>
          <w:position w:val="0"/>
          <w:sz w:val="28"/>
          <w:sz w:val="28"/>
          <w:szCs w:val="28"/>
          <w:vertAlign w:val="baseline"/>
        </w:rPr>
        <w:t>Karlovarský krajský atletický svaz –</w:t>
      </w:r>
      <w:r>
        <w:rPr>
          <w:b/>
          <w:sz w:val="28"/>
          <w:szCs w:val="28"/>
        </w:rPr>
        <w:t>20</w:t>
      </w:r>
      <w:r>
        <w:rPr>
          <w:rFonts w:eastAsia="Times New Roman" w:cs="Times New Roman"/>
          <w:b/>
          <w:position w:val="0"/>
          <w:sz w:val="28"/>
          <w:sz w:val="28"/>
          <w:szCs w:val="28"/>
          <w:vertAlign w:val="baseline"/>
        </w:rPr>
        <w:t>.</w:t>
      </w:r>
      <w:r>
        <w:rPr>
          <w:b/>
          <w:sz w:val="28"/>
          <w:szCs w:val="28"/>
        </w:rPr>
        <w:t>12</w:t>
      </w:r>
      <w:r>
        <w:rPr>
          <w:rFonts w:eastAsia="Times New Roman" w:cs="Times New Roman"/>
          <w:b/>
          <w:position w:val="0"/>
          <w:sz w:val="28"/>
          <w:sz w:val="28"/>
          <w:szCs w:val="28"/>
          <w:vertAlign w:val="baseline"/>
        </w:rPr>
        <w:t>.201</w:t>
      </w:r>
      <w:r>
        <w:rPr>
          <w:b/>
          <w:sz w:val="28"/>
          <w:szCs w:val="28"/>
        </w:rPr>
        <w:t>6</w:t>
      </w:r>
      <w:r>
        <w:rPr>
          <w:rFonts w:eastAsia="Times New Roman" w:cs="Times New Roman"/>
          <w:b/>
          <w:position w:val="0"/>
          <w:sz w:val="28"/>
          <w:sz w:val="28"/>
          <w:szCs w:val="28"/>
          <w:vertAlign w:val="baseline"/>
        </w:rPr>
        <w:t xml:space="preserve"> – Zápis č. 10/201</w:t>
      </w:r>
      <w:r>
        <w:rPr>
          <w:b/>
          <w:sz w:val="28"/>
          <w:szCs w:val="28"/>
        </w:rPr>
        <w:t>6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>Přítomni:     J.Přibáň, L.Dočkal, M.Sabadin, M.Zítka, O.Dvořák, E. Zekuciová, J. Vébr, K. Matička</w:t>
      </w:r>
    </w:p>
    <w:p>
      <w:pPr>
        <w:pStyle w:val="Normal"/>
        <w:spacing w:before="0" w:after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Program:        1) Kontrola zápisu č.9/2015                                </w:t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                       </w:t>
      </w:r>
      <w:r>
        <w:rPr>
          <w:position w:val="0"/>
          <w:sz w:val="24"/>
          <w:sz w:val="24"/>
          <w:vertAlign w:val="baseline"/>
        </w:rPr>
        <w:t>2) Hodnocení závodů</w:t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ab/>
        <w:tab/>
        <w:t>3) Příprava závodů hala</w:t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                       </w:t>
      </w:r>
      <w:r>
        <w:rPr>
          <w:position w:val="0"/>
          <w:sz w:val="24"/>
          <w:sz w:val="24"/>
          <w:vertAlign w:val="baseline"/>
        </w:rPr>
        <w:t xml:space="preserve">4) Různé              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>Jednání řídil p.Jacek Přibáň. K navrženému programu nebyly připomínky.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                       </w:t>
      </w:r>
      <w:r>
        <w:rPr>
          <w:position w:val="0"/>
          <w:sz w:val="24"/>
          <w:sz w:val="24"/>
          <w:vertAlign w:val="baseline"/>
        </w:rPr>
        <w:t xml:space="preserve">Ad1)  </w:t>
      </w:r>
      <w:r>
        <w:rPr>
          <w:b/>
          <w:position w:val="0"/>
          <w:sz w:val="24"/>
          <w:sz w:val="24"/>
          <w:vertAlign w:val="baseline"/>
        </w:rPr>
        <w:t>Kontrola zápisu 9/2015  - splněno</w:t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                                </w:t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                      </w:t>
      </w:r>
      <w:r>
        <w:rPr>
          <w:position w:val="0"/>
          <w:sz w:val="24"/>
          <w:sz w:val="24"/>
          <w:vertAlign w:val="baseline"/>
        </w:rPr>
        <w:t xml:space="preserve">Ad2)  </w:t>
      </w:r>
      <w:r>
        <w:rPr>
          <w:b/>
          <w:position w:val="0"/>
          <w:sz w:val="24"/>
          <w:sz w:val="24"/>
          <w:vertAlign w:val="baseline"/>
        </w:rPr>
        <w:t>Hodnocení závodů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sz w:val="24"/>
          <w:vertAlign w:val="baseline"/>
        </w:rPr>
        <w:tab/>
        <w:tab/>
        <w:t xml:space="preserve">- mezikrajové utkání žactva </w:t>
        <w:tab/>
        <w:t>– poděkování za účast a přístup klubů</w:t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sz w:val="24"/>
          <w:vertAlign w:val="baseline"/>
        </w:rPr>
        <w:tab/>
        <w:tab/>
        <w:t xml:space="preserve"> </w:t>
        <w:tab/>
        <w:tab/>
        <w:tab/>
        <w:tab/>
        <w:t>- žáci 4-5. místo, žákyně 5. místo</w:t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sz w:val="24"/>
          <w:vertAlign w:val="baseline"/>
        </w:rPr>
        <w:tab/>
        <w:tab/>
        <w:tab/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sz w:val="24"/>
          <w:vertAlign w:val="baseline"/>
        </w:rPr>
        <w:tab/>
        <w:tab/>
        <w:tab/>
      </w:r>
      <w:r>
        <w:rPr/>
        <w:t>14.12</w:t>
      </w:r>
      <w:r>
        <w:rPr>
          <w:b w:val="false"/>
          <w:position w:val="0"/>
          <w:sz w:val="24"/>
          <w:sz w:val="24"/>
          <w:vertAlign w:val="baseline"/>
        </w:rPr>
        <w:t>. –</w:t>
      </w:r>
      <w:r>
        <w:rPr/>
        <w:t xml:space="preserve"> závody v tunelu Sokolov – dobrá účast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>19.12. - Vánoční laťka Chodov – organizačně OK</w:t>
      </w:r>
    </w:p>
    <w:p>
      <w:pPr>
        <w:pStyle w:val="Normal"/>
        <w:spacing w:before="0" w:after="0"/>
        <w:jc w:val="both"/>
        <w:rPr/>
      </w:pPr>
      <w:r>
        <w:rPr>
          <w:position w:val="0"/>
          <w:sz w:val="24"/>
          <w:sz w:val="24"/>
          <w:vertAlign w:val="baseline"/>
        </w:rPr>
        <w:tab/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ab/>
        <w:tab/>
        <w:t xml:space="preserve">Ad3)  </w:t>
        <w:tab/>
      </w:r>
      <w:r>
        <w:rPr>
          <w:b/>
          <w:position w:val="0"/>
          <w:sz w:val="24"/>
          <w:sz w:val="24"/>
          <w:vertAlign w:val="baseline"/>
        </w:rPr>
        <w:t xml:space="preserve">Příprava závodů hala </w:t>
      </w:r>
    </w:p>
    <w:p>
      <w:pPr>
        <w:pStyle w:val="Normal"/>
        <w:spacing w:before="0" w:after="0"/>
        <w:ind w:left="1440" w:right="0" w:firstLine="720"/>
        <w:rPr/>
      </w:pPr>
      <w:r>
        <w:rPr>
          <w:b/>
        </w:rPr>
        <w:tab/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ab/>
        <w:tab/>
        <w:t>22.1. 2017 Krajský přebor Karlovarského kraje – Olymp –</w:t>
      </w:r>
    </w:p>
    <w:p>
      <w:pPr>
        <w:pStyle w:val="Normal"/>
        <w:spacing w:before="0" w:after="0"/>
        <w:rPr/>
      </w:pPr>
      <w:r>
        <w:rPr>
          <w:b/>
        </w:rPr>
        <w:tab/>
        <w:tab/>
      </w:r>
      <w:r>
        <w:rPr>
          <w:b w:val="false"/>
          <w:bCs w:val="false"/>
        </w:rPr>
        <w:t>schválen časový pořad, vložená tyč, vyhlášení nejlepších atletů kraje za rok 2016, medaile zajištěny, organizačně zajištěno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ab/>
        <w:tab/>
        <w:t xml:space="preserve">12.3.2017 – Strahov  Krajský přebor předžactva – </w:t>
      </w:r>
    </w:p>
    <w:p>
      <w:pPr>
        <w:pStyle w:val="Normal"/>
        <w:spacing w:before="0" w:after="0"/>
        <w:rPr/>
      </w:pPr>
      <w:r>
        <w:rPr>
          <w:b/>
        </w:rPr>
        <w:tab/>
        <w:tab/>
      </w:r>
      <w:r>
        <w:rPr>
          <w:b w:val="false"/>
          <w:bCs w:val="false"/>
        </w:rPr>
        <w:t>schválen časový pořad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ab/>
        <w:tab/>
        <w:tab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ab/>
        <w:tab/>
        <w:t xml:space="preserve">Ad4) </w:t>
        <w:tab/>
      </w:r>
      <w:r>
        <w:rPr>
          <w:b/>
          <w:position w:val="0"/>
          <w:sz w:val="24"/>
          <w:sz w:val="24"/>
          <w:vertAlign w:val="baseline"/>
        </w:rPr>
        <w:t>Různé</w:t>
      </w:r>
    </w:p>
    <w:p>
      <w:pPr>
        <w:pStyle w:val="Normal"/>
        <w:spacing w:before="0" w:after="0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rPr/>
      </w:pPr>
      <w:r>
        <w:rPr>
          <w:b/>
          <w:position w:val="0"/>
          <w:sz w:val="24"/>
          <w:sz w:val="24"/>
          <w:vertAlign w:val="baseline"/>
        </w:rPr>
        <w:tab/>
        <w:tab/>
      </w:r>
      <w:r>
        <w:rPr>
          <w:b w:val="false"/>
          <w:bCs w:val="false"/>
          <w:position w:val="0"/>
          <w:sz w:val="24"/>
          <w:sz w:val="24"/>
          <w:vertAlign w:val="baseline"/>
        </w:rPr>
        <w:t>Termínovka 2017 – dopracuje Olda Dvořák</w:t>
      </w:r>
    </w:p>
    <w:p>
      <w:pPr>
        <w:pStyle w:val="Normal"/>
        <w:spacing w:before="0" w:after="0"/>
        <w:rPr/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ab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ab/>
        <w:tab/>
        <w:t xml:space="preserve">Olympiáda mládeže 24.6.-28.6. - vedoucí Zekuciová, trenéři Novák, Flaška, </w:t>
        <w:tab/>
        <w:tab/>
        <w:t>Pelcová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ab/>
        <w:tab/>
        <w:t xml:space="preserve">VV KKAS odsouhlasil odměny členům VV KKAS za činnost v roce 2016 a </w:t>
        <w:tab/>
        <w:tab/>
        <w:t>odměnu M. Zítkovi za správu webových stránek</w:t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 xml:space="preserve">VV KKAS schvaluje „Vyúčtování dotace na činnost sportovního centra </w:t>
        <w:tab/>
        <w:tab/>
        <w:tab/>
        <w:t>mládeže v roce 201</w:t>
      </w:r>
      <w:r>
        <w:rPr/>
        <w:t>6</w:t>
      </w:r>
      <w:r>
        <w:rPr/>
        <w:t xml:space="preserve"> v Karlovarském </w:t>
      </w:r>
      <w:r>
        <w:rPr/>
        <w:t>k</w:t>
      </w:r>
      <w:r>
        <w:rPr/>
        <w:t xml:space="preserve">raji“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position w:val="0"/>
          <w:sz w:val="24"/>
          <w:sz w:val="24"/>
          <w:vertAlign w:val="baseline"/>
        </w:rPr>
        <w:t xml:space="preserve">Další schůze –    17.01.2017 (út) v Chodově od 18.00 hod.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cs-CZ" w:eastAsia="zh-CN" w:bidi="hi-IN"/>
    </w:rPr>
  </w:style>
  <w:style w:type="paragraph" w:styleId="Nadpis1">
    <w:name w:val="Heading 1"/>
    <w:basedOn w:val="Nadpis"/>
    <w:next w:val="Normal"/>
    <w:qFormat/>
    <w:pPr>
      <w:keepNext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cs-CZ" w:eastAsia="zh-CN" w:bidi="hi-IN"/>
    </w:rPr>
  </w:style>
  <w:style w:type="paragraph" w:styleId="Nadpis2">
    <w:name w:val="Heading 2"/>
    <w:basedOn w:val="Nadpis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cs-CZ" w:eastAsia="zh-CN" w:bidi="hi-IN"/>
    </w:rPr>
  </w:style>
  <w:style w:type="paragraph" w:styleId="Nadpis3">
    <w:name w:val="Heading 3"/>
    <w:basedOn w:val="Nadpis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cs-CZ" w:eastAsia="zh-CN" w:bidi="hi-IN"/>
    </w:rPr>
  </w:style>
  <w:style w:type="paragraph" w:styleId="Nadpis4">
    <w:name w:val="Heading 4"/>
    <w:basedOn w:val="Nadpis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cs-CZ" w:eastAsia="zh-CN" w:bidi="hi-IN"/>
    </w:rPr>
  </w:style>
  <w:style w:type="paragraph" w:styleId="Nadpis5">
    <w:name w:val="Heading 5"/>
    <w:basedOn w:val="Nadpis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cs-CZ" w:eastAsia="zh-CN" w:bidi="hi-IN"/>
    </w:rPr>
  </w:style>
  <w:style w:type="paragraph" w:styleId="Nadpis6">
    <w:name w:val="Heading 6"/>
    <w:basedOn w:val="Nadpis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LibreOffice/5.2.3.3$Windows_x86 LibreOffice_project/d54a8868f08a7b39642414cf2c8ef2f228f780cf</Application>
  <Pages>1</Pages>
  <Words>180</Words>
  <Characters>1070</Characters>
  <CharactersWithSpaces>1535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2017-01-12T09:28:57Z</dcterms:modified>
  <cp:revision>5</cp:revision>
  <dc:subject/>
  <dc:title/>
</cp:coreProperties>
</file>